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67FB" w14:textId="77777777" w:rsidR="00E139E0" w:rsidRPr="00467ADD" w:rsidRDefault="005B7D6F">
      <w:pPr>
        <w:spacing w:before="160" w:after="40"/>
        <w:jc w:val="center"/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color w:val="1F4E79"/>
          <w:sz w:val="32"/>
          <w:lang w:val="cs-CZ"/>
        </w:rPr>
        <w:t>NÁVRH SMLOUVY O DÍLO</w:t>
      </w:r>
    </w:p>
    <w:p w14:paraId="06E9F056" w14:textId="77777777" w:rsidR="00E139E0" w:rsidRPr="00467ADD" w:rsidRDefault="005B7D6F">
      <w:pPr>
        <w:spacing w:after="180"/>
        <w:jc w:val="center"/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sz w:val="23"/>
          <w:lang w:val="cs-CZ"/>
        </w:rPr>
        <w:t>„Odborný léčebný ústav Jevíčko, oprava nájemního bytu v č. p. 510“</w:t>
      </w:r>
    </w:p>
    <w:p w14:paraId="57B5D94D" w14:textId="77777777" w:rsidR="00E139E0" w:rsidRPr="00467ADD" w:rsidRDefault="005B7D6F">
      <w:pPr>
        <w:jc w:val="center"/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lang w:val="cs-CZ"/>
        </w:rPr>
        <w:t>uzavřená podle § 2586 a násl. zákona č. 89/2012 Sb., občanský zákoník, ve znění pozdějších předpisů</w:t>
      </w:r>
    </w:p>
    <w:p w14:paraId="765E3271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1. Smluvní strany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7488"/>
      </w:tblGrid>
      <w:tr w:rsidR="00E139E0" w:rsidRPr="00467ADD" w14:paraId="3D83164C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C2003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Objednatel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8F8F8E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Odborný léčebný ústav Jevíčko</w:t>
            </w:r>
          </w:p>
        </w:tc>
      </w:tr>
      <w:tr w:rsidR="00E139E0" w:rsidRPr="00467ADD" w14:paraId="35FC9ECD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FB4809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Sídlo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0766BA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TRN Léčebna 508, 569 43 Jevíčko</w:t>
            </w:r>
          </w:p>
        </w:tc>
      </w:tr>
      <w:tr w:rsidR="00E139E0" w:rsidRPr="00467ADD" w14:paraId="2BE05AC1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64DEE9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IČO / DIČ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C87294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00193976 / CZ00193976</w:t>
            </w:r>
          </w:p>
        </w:tc>
      </w:tr>
      <w:tr w:rsidR="00E139E0" w:rsidRPr="00467ADD" w14:paraId="0325FDCA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06606C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Bankovní spojení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AE05E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 xml:space="preserve">Komerční banka, a. s., č. </w:t>
            </w:r>
            <w:proofErr w:type="spellStart"/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ú.</w:t>
            </w:r>
            <w:proofErr w:type="spellEnd"/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 xml:space="preserve"> 43-4564540297/0100</w:t>
            </w:r>
          </w:p>
        </w:tc>
      </w:tr>
      <w:tr w:rsidR="00E139E0" w:rsidRPr="00467ADD" w14:paraId="36DA3847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85D3B2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Zastoupení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173F0A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Bc. Naděžda Ivkovičová, MBA, ředitelka</w:t>
            </w:r>
          </w:p>
        </w:tc>
      </w:tr>
      <w:tr w:rsidR="00E139E0" w:rsidRPr="00467ADD" w14:paraId="32B866AF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ADC6DE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Ve věcech technických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B33300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Ing. Antonín Staněk, technický náměstek, tel. 776 714 977, staneka@olujevicko.cz</w:t>
            </w:r>
          </w:p>
        </w:tc>
      </w:tr>
      <w:tr w:rsidR="00E139E0" w:rsidRPr="00467ADD" w14:paraId="45E4879D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481FB0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E-mail objednatele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F49427" w14:textId="5E92FD1C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i</w:t>
            </w:r>
            <w:r w:rsidR="00467ADD" w:rsidRPr="00467ADD">
              <w:rPr>
                <w:rFonts w:asciiTheme="majorHAnsi" w:hAnsiTheme="majorHAnsi" w:cstheme="majorHAnsi"/>
                <w:sz w:val="18"/>
                <w:lang w:val="cs-CZ"/>
              </w:rPr>
              <w:t>nfo</w:t>
            </w: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@olujevicko.cz</w:t>
            </w:r>
          </w:p>
        </w:tc>
      </w:tr>
    </w:tbl>
    <w:p w14:paraId="6B337E01" w14:textId="77777777" w:rsidR="00E139E0" w:rsidRPr="00467ADD" w:rsidRDefault="005B7D6F">
      <w:pPr>
        <w:jc w:val="center"/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>a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7488"/>
      </w:tblGrid>
      <w:tr w:rsidR="00E139E0" w:rsidRPr="00467ADD" w14:paraId="2239280C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75E2C0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Zhotovitel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88B94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  <w:tr w:rsidR="00E139E0" w:rsidRPr="00467ADD" w14:paraId="507C3680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C217E0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Sídlo / místo podnikání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1A92BE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  <w:tr w:rsidR="00E139E0" w:rsidRPr="00467ADD" w14:paraId="6220C465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439E2D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IČO / DIČ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17EE60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 / ................................</w:t>
            </w:r>
          </w:p>
        </w:tc>
      </w:tr>
      <w:tr w:rsidR="00E139E0" w:rsidRPr="00467ADD" w14:paraId="379EA107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1B49A2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Zápis v rejstříku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E497C2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  <w:tr w:rsidR="00E139E0" w:rsidRPr="00467ADD" w14:paraId="766D5091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94622F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Bankovní spojení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877A57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  <w:tr w:rsidR="00E139E0" w:rsidRPr="00467ADD" w14:paraId="06EFC03B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B8B945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Zastoupení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A869CC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  <w:tr w:rsidR="00E139E0" w:rsidRPr="00467ADD" w14:paraId="7C086C12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AE5A7F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Ve věcech technických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D2836A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  <w:tr w:rsidR="00E139E0" w:rsidRPr="00467ADD" w14:paraId="622EC740" w14:textId="77777777">
        <w:trPr>
          <w:jc w:val="center"/>
        </w:trPr>
        <w:tc>
          <w:tcPr>
            <w:tcW w:w="2520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26E453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sz w:val="18"/>
                <w:lang w:val="cs-CZ"/>
              </w:rPr>
              <w:t>E-mail / telefon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1232A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8"/>
                <w:lang w:val="cs-CZ"/>
              </w:rPr>
              <w:t>................................................................................................</w:t>
            </w:r>
          </w:p>
        </w:tc>
      </w:tr>
    </w:tbl>
    <w:p w14:paraId="379EC947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2. Předmět smlouvy a rozsah díla</w:t>
      </w:r>
    </w:p>
    <w:p w14:paraId="619C7944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2.1. </w:t>
      </w:r>
      <w:r w:rsidRPr="00467ADD">
        <w:rPr>
          <w:rFonts w:asciiTheme="majorHAnsi" w:hAnsiTheme="majorHAnsi" w:cstheme="majorHAnsi"/>
          <w:lang w:val="cs-CZ"/>
        </w:rPr>
        <w:t>Zhotovitel se zavazuje provést pro objednatele na svůj náklad a nebezpečí stavební dílo v rámci akce „Odborný léčebný ústav Jevíčko, oprava nájemního bytu v č. p. 510“ a objednatel se zavazuje řádně dokončené dílo převzít a zaplatit sjednanou cenu.</w:t>
      </w:r>
    </w:p>
    <w:p w14:paraId="4AE502B0" w14:textId="66E075ED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2.2. </w:t>
      </w:r>
      <w:r w:rsidRPr="00467ADD">
        <w:rPr>
          <w:rFonts w:asciiTheme="majorHAnsi" w:hAnsiTheme="majorHAnsi" w:cstheme="majorHAnsi"/>
          <w:lang w:val="cs-CZ"/>
        </w:rPr>
        <w:t xml:space="preserve">Rozsah díla je vymezen zejména touto smlouvou, projektovou </w:t>
      </w:r>
      <w:r w:rsidR="008F13F3" w:rsidRPr="00467ADD">
        <w:rPr>
          <w:rFonts w:asciiTheme="majorHAnsi" w:hAnsiTheme="majorHAnsi" w:cstheme="majorHAnsi"/>
          <w:lang w:val="cs-CZ"/>
        </w:rPr>
        <w:t>dokumentací – studií</w:t>
      </w:r>
      <w:r w:rsidRPr="00467ADD">
        <w:rPr>
          <w:rFonts w:asciiTheme="majorHAnsi" w:hAnsiTheme="majorHAnsi" w:cstheme="majorHAnsi"/>
          <w:lang w:val="cs-CZ"/>
        </w:rPr>
        <w:t xml:space="preserve"> a oceněným položkovým výkazem výměr. Tyto dokumenty tvoří přílohy a podklady této smlouvy.</w:t>
      </w:r>
    </w:p>
    <w:p w14:paraId="4EA503BC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2.3. </w:t>
      </w:r>
      <w:r w:rsidRPr="00467ADD">
        <w:rPr>
          <w:rFonts w:asciiTheme="majorHAnsi" w:hAnsiTheme="majorHAnsi" w:cstheme="majorHAnsi"/>
          <w:lang w:val="cs-CZ"/>
        </w:rPr>
        <w:t>Součástí díla jsou veškeré práce, dodávky, montáže, přesuny hmot, pomocné práce a ostatní činnosti nezbytné k úplnému, bezpečnému a funkčnímu dokončení díla v rozsahu zadávacích podkladů, včetně úklidu, odvozu a zákonné likvidace odpadů a uvedení dotčených prostor do řádného stavu.</w:t>
      </w:r>
    </w:p>
    <w:p w14:paraId="2B8D2F6C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2.4. </w:t>
      </w:r>
      <w:r w:rsidRPr="00467ADD">
        <w:rPr>
          <w:rFonts w:asciiTheme="majorHAnsi" w:hAnsiTheme="majorHAnsi" w:cstheme="majorHAnsi"/>
          <w:lang w:val="cs-CZ"/>
        </w:rPr>
        <w:t>Zhotovitel potvrzuje, že se před uzavřením smlouvy seznámil s místem plnění a s podklady zakázky a že nabídková cena zahrnuje všechny náklady, které lze při odborné péči z těchto podkladů předpokládat.</w:t>
      </w:r>
    </w:p>
    <w:p w14:paraId="6260F9D4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2.5. </w:t>
      </w:r>
      <w:r w:rsidRPr="00467ADD">
        <w:rPr>
          <w:rFonts w:asciiTheme="majorHAnsi" w:hAnsiTheme="majorHAnsi" w:cstheme="majorHAnsi"/>
          <w:lang w:val="cs-CZ"/>
        </w:rPr>
        <w:t>Zhotovitel nesmí bez předchozího písemného souhlasu objednatele provádět práce nad rámec sjednaného rozsahu. Vícepráce mohou být realizovány pouze po jejich předchozím písemném odsouhlasení objednatelem a, vyžaduje-li to povaha změny, po uzavření písemného dodatku ke smlouvě.</w:t>
      </w:r>
    </w:p>
    <w:p w14:paraId="3D5D31AD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lastRenderedPageBreak/>
        <w:t>3. Místo a doba plnění</w:t>
      </w:r>
    </w:p>
    <w:p w14:paraId="3B4796C2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3.1. </w:t>
      </w:r>
      <w:r w:rsidRPr="00467ADD">
        <w:rPr>
          <w:rFonts w:asciiTheme="majorHAnsi" w:hAnsiTheme="majorHAnsi" w:cstheme="majorHAnsi"/>
          <w:lang w:val="cs-CZ"/>
        </w:rPr>
        <w:t>Místem plnění je bytový dům č. p. 510 v Jevíčku, v rozsahu stanoveném projektovou dokumentací a pokyny objednatele.</w:t>
      </w:r>
    </w:p>
    <w:p w14:paraId="446F734F" w14:textId="19C70048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3.2. </w:t>
      </w:r>
      <w:r w:rsidRPr="00467ADD">
        <w:rPr>
          <w:rFonts w:asciiTheme="majorHAnsi" w:hAnsiTheme="majorHAnsi" w:cstheme="majorHAnsi"/>
          <w:lang w:val="cs-CZ"/>
        </w:rPr>
        <w:t xml:space="preserve">Předpokládané zahájení realizace je od 09/2026. Zhotovitel zahájí práce </w:t>
      </w:r>
      <w:r w:rsidR="00467ADD" w:rsidRPr="00467ADD">
        <w:rPr>
          <w:rFonts w:asciiTheme="majorHAnsi" w:hAnsiTheme="majorHAnsi" w:cstheme="majorHAnsi"/>
          <w:lang w:val="cs-CZ"/>
        </w:rPr>
        <w:t xml:space="preserve">do 10 dnů </w:t>
      </w:r>
      <w:r w:rsidRPr="00467ADD">
        <w:rPr>
          <w:rFonts w:asciiTheme="majorHAnsi" w:hAnsiTheme="majorHAnsi" w:cstheme="majorHAnsi"/>
          <w:lang w:val="cs-CZ"/>
        </w:rPr>
        <w:t>po písemném nebo protokolárním předání staveniště / pracoviště objednatelem.</w:t>
      </w:r>
    </w:p>
    <w:p w14:paraId="02A76795" w14:textId="3D38224F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3.3. </w:t>
      </w:r>
      <w:r w:rsidRPr="00467ADD">
        <w:rPr>
          <w:rFonts w:asciiTheme="majorHAnsi" w:hAnsiTheme="majorHAnsi" w:cstheme="majorHAnsi"/>
          <w:lang w:val="cs-CZ"/>
        </w:rPr>
        <w:t xml:space="preserve">Dílo bude řádně dokončeno, vyklizeno a předáno objednateli nejpozději do </w:t>
      </w:r>
      <w:r w:rsidR="00467ADD">
        <w:rPr>
          <w:rFonts w:asciiTheme="majorHAnsi" w:hAnsiTheme="majorHAnsi" w:cstheme="majorHAnsi"/>
          <w:lang w:val="cs-CZ"/>
        </w:rPr>
        <w:t>18</w:t>
      </w:r>
      <w:r w:rsidRPr="00467ADD">
        <w:rPr>
          <w:rFonts w:asciiTheme="majorHAnsi" w:hAnsiTheme="majorHAnsi" w:cstheme="majorHAnsi"/>
          <w:lang w:val="cs-CZ"/>
        </w:rPr>
        <w:t>. 12. 2026, nebude-li smluvními stranami v souladu s touto smlouvou písemně dohodnuto jinak.</w:t>
      </w:r>
    </w:p>
    <w:p w14:paraId="6B3D7659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3.4. </w:t>
      </w:r>
      <w:r w:rsidRPr="00467ADD">
        <w:rPr>
          <w:rFonts w:asciiTheme="majorHAnsi" w:hAnsiTheme="majorHAnsi" w:cstheme="majorHAnsi"/>
          <w:lang w:val="cs-CZ"/>
        </w:rPr>
        <w:t>Termín dokončení lze přiměřeně prodloužit pouze z důvodů písemně uznaných objednatelem, zejména při objednatelem požadované změně rozsahu díla, při objektivně nepředvídatelné překážce nebo při přerušení prací z důvodů na straně objednatele. Zhotovitel musí takovou překážku oznámit bez zbytečného odkladu.</w:t>
      </w:r>
    </w:p>
    <w:p w14:paraId="2FF22F85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4. Cena díla</w:t>
      </w:r>
    </w:p>
    <w:p w14:paraId="7915BD2E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4.1. </w:t>
      </w:r>
      <w:r w:rsidRPr="00467ADD">
        <w:rPr>
          <w:rFonts w:asciiTheme="majorHAnsi" w:hAnsiTheme="majorHAnsi" w:cstheme="majorHAnsi"/>
          <w:lang w:val="cs-CZ"/>
        </w:rPr>
        <w:t>Cena díla je sjednána na základě nabídky zhotovitele a oceněného položkového rozpočtu jako cena pevná a nejvýše přípustná v tomto členění: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528"/>
      </w:tblGrid>
      <w:tr w:rsidR="00E139E0" w:rsidRPr="00467ADD" w14:paraId="21923205" w14:textId="77777777">
        <w:trPr>
          <w:jc w:val="center"/>
        </w:trPr>
        <w:tc>
          <w:tcPr>
            <w:tcW w:w="6480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0792EF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lang w:val="cs-CZ"/>
              </w:rPr>
              <w:t>Cena bez DPH</w:t>
            </w:r>
          </w:p>
        </w:tc>
        <w:tc>
          <w:tcPr>
            <w:tcW w:w="352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9CB32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lang w:val="cs-CZ"/>
              </w:rPr>
              <w:t>................................ Kč</w:t>
            </w:r>
          </w:p>
        </w:tc>
      </w:tr>
      <w:tr w:rsidR="00E139E0" w:rsidRPr="00467ADD" w14:paraId="39A3601C" w14:textId="77777777">
        <w:trPr>
          <w:jc w:val="center"/>
        </w:trPr>
        <w:tc>
          <w:tcPr>
            <w:tcW w:w="64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95A28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lang w:val="cs-CZ"/>
              </w:rPr>
              <w:t>DPH dle platné právní úpravy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894EDE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lang w:val="cs-CZ"/>
              </w:rPr>
              <w:t>................................ Kč</w:t>
            </w:r>
          </w:p>
        </w:tc>
      </w:tr>
      <w:tr w:rsidR="00E139E0" w:rsidRPr="00467ADD" w14:paraId="2689012C" w14:textId="77777777">
        <w:trPr>
          <w:jc w:val="center"/>
        </w:trPr>
        <w:tc>
          <w:tcPr>
            <w:tcW w:w="64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AADFC2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lang w:val="cs-CZ"/>
              </w:rPr>
              <w:t>Cena včetně DPH</w:t>
            </w:r>
          </w:p>
        </w:tc>
        <w:tc>
          <w:tcPr>
            <w:tcW w:w="35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5705DE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lang w:val="cs-CZ"/>
              </w:rPr>
              <w:t>................................ Kč</w:t>
            </w:r>
          </w:p>
        </w:tc>
      </w:tr>
    </w:tbl>
    <w:p w14:paraId="7DD91CA1" w14:textId="77777777" w:rsidR="00467ADD" w:rsidRDefault="00467ADD">
      <w:pPr>
        <w:rPr>
          <w:rFonts w:asciiTheme="majorHAnsi" w:hAnsiTheme="majorHAnsi" w:cstheme="majorHAnsi"/>
          <w:b/>
          <w:lang w:val="cs-CZ"/>
        </w:rPr>
      </w:pPr>
    </w:p>
    <w:p w14:paraId="70FEC1A2" w14:textId="2D890D89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4.2. </w:t>
      </w:r>
      <w:r w:rsidRPr="00467ADD">
        <w:rPr>
          <w:rFonts w:asciiTheme="majorHAnsi" w:hAnsiTheme="majorHAnsi" w:cstheme="majorHAnsi"/>
          <w:lang w:val="cs-CZ"/>
        </w:rPr>
        <w:t>Cena zahrnuje veškeré náklady zhotovitele související s řádným a úplným provedením díla, zejména materiál, práci, dopravu, přesuny hmot, zařízení pracoviště, ochranná opatření, likvidaci odpadů, revize, zkoušky, doklady k předání, úklid a ostatní vedlejší náklady.</w:t>
      </w:r>
    </w:p>
    <w:p w14:paraId="78575D15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4.3. </w:t>
      </w:r>
      <w:r w:rsidRPr="00467ADD">
        <w:rPr>
          <w:rFonts w:asciiTheme="majorHAnsi" w:hAnsiTheme="majorHAnsi" w:cstheme="majorHAnsi"/>
          <w:lang w:val="cs-CZ"/>
        </w:rPr>
        <w:t>Cena může být změněna pouze písemnou dohodou smluvních stran v případech, kdy se změní rozsah díla na základě požadavku objednatele nebo nastanou jiné okolnosti, které právní předpisy a pravidla pro změny závazků z veřejných zakázek připouštějí. Změna zákonné sazby DPH se promítne do ceny v souladu s právními předpisy.</w:t>
      </w:r>
    </w:p>
    <w:p w14:paraId="4A9AEAEF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5. Platební a fakturační podmínky</w:t>
      </w:r>
    </w:p>
    <w:p w14:paraId="3433B9DA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5.1. </w:t>
      </w:r>
      <w:r w:rsidRPr="00467ADD">
        <w:rPr>
          <w:rFonts w:asciiTheme="majorHAnsi" w:hAnsiTheme="majorHAnsi" w:cstheme="majorHAnsi"/>
          <w:lang w:val="cs-CZ"/>
        </w:rPr>
        <w:t>Zhotovitel je oprávněn vystavovat dílčí faktury jedenkrát měsíčně podle skutečně provedených a objednatelem odsouhlasených prací a dodávek. Podkladem faktury bude soupis provedených prací a dodávek, potvrzený oprávněným zástupcem objednatele.</w:t>
      </w:r>
    </w:p>
    <w:p w14:paraId="3F6DB0AB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5.2. </w:t>
      </w:r>
      <w:r w:rsidRPr="00467ADD">
        <w:rPr>
          <w:rFonts w:asciiTheme="majorHAnsi" w:hAnsiTheme="majorHAnsi" w:cstheme="majorHAnsi"/>
          <w:lang w:val="cs-CZ"/>
        </w:rPr>
        <w:t>Souhrn dílčích faktur může dosáhnout nejvýše 70 % sjednané ceny díla bez DPH. Zbývajících 30 % ceny díla bude fakturováno po řádném dokončení a protokolárním předání díla bez vad a nedodělků; případně po odstranění vad a nedodělků uvedených v předávacím protokolu, pokud objednatel dílo s takovými vadami převezme.</w:t>
      </w:r>
    </w:p>
    <w:p w14:paraId="6E1F6D1B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5.3. </w:t>
      </w:r>
      <w:r w:rsidRPr="00467ADD">
        <w:rPr>
          <w:rFonts w:asciiTheme="majorHAnsi" w:hAnsiTheme="majorHAnsi" w:cstheme="majorHAnsi"/>
          <w:lang w:val="cs-CZ"/>
        </w:rPr>
        <w:t>Splatnost řádně vystavených faktur činí 30 kalendářních dnů ode dne jejich prokazatelného doručení objednateli.</w:t>
      </w:r>
    </w:p>
    <w:p w14:paraId="46A98E9B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5.4. </w:t>
      </w:r>
      <w:r w:rsidRPr="00467ADD">
        <w:rPr>
          <w:rFonts w:asciiTheme="majorHAnsi" w:hAnsiTheme="majorHAnsi" w:cstheme="majorHAnsi"/>
          <w:lang w:val="cs-CZ"/>
        </w:rPr>
        <w:t>Faktura musí obsahovat náležitosti daňového a účetního dokladu. Pokud nebude obsahovat sjednané nebo zákonné náležitosti, je objednatel oprávněn ji před uplynutím lhůty splatnosti vrátit k opravě; nová lhůta splatnosti začne běžet doručením opravené faktury.</w:t>
      </w:r>
    </w:p>
    <w:p w14:paraId="71D0BC6D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5.5. </w:t>
      </w:r>
      <w:r w:rsidRPr="00467ADD">
        <w:rPr>
          <w:rFonts w:asciiTheme="majorHAnsi" w:hAnsiTheme="majorHAnsi" w:cstheme="majorHAnsi"/>
          <w:lang w:val="cs-CZ"/>
        </w:rPr>
        <w:t>Objednatel neposkytuje zálohy.</w:t>
      </w:r>
    </w:p>
    <w:p w14:paraId="6FD9A5EB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6. Provádění díla a součinnost</w:t>
      </w:r>
    </w:p>
    <w:p w14:paraId="0BBF202F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6.1. </w:t>
      </w:r>
      <w:r w:rsidRPr="00467ADD">
        <w:rPr>
          <w:rFonts w:asciiTheme="majorHAnsi" w:hAnsiTheme="majorHAnsi" w:cstheme="majorHAnsi"/>
          <w:lang w:val="cs-CZ"/>
        </w:rPr>
        <w:t>Zhotovitel provede dílo odborně, v souladu s touto smlouvou, zadávacími podklady, platnými právními předpisy, technickými normami a technologickými postupy výrobců použitých materiálů.</w:t>
      </w:r>
    </w:p>
    <w:p w14:paraId="3E426FA2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6.2. </w:t>
      </w:r>
      <w:r w:rsidRPr="00467ADD">
        <w:rPr>
          <w:rFonts w:asciiTheme="majorHAnsi" w:hAnsiTheme="majorHAnsi" w:cstheme="majorHAnsi"/>
          <w:lang w:val="cs-CZ"/>
        </w:rPr>
        <w:t>Zhotovitel odpovídá za organizaci a bezpečnost prací a za dodržování předpisů BOZP, požární ochrany, hygienických a ekologických předpisů. Zhotovitel zajistí, aby práce byly prováděny pouze osobami s odpovídající odbornou způsobilostí.</w:t>
      </w:r>
    </w:p>
    <w:p w14:paraId="15C17B69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6.3. </w:t>
      </w:r>
      <w:r w:rsidRPr="00467ADD">
        <w:rPr>
          <w:rFonts w:asciiTheme="majorHAnsi" w:hAnsiTheme="majorHAnsi" w:cstheme="majorHAnsi"/>
          <w:lang w:val="cs-CZ"/>
        </w:rPr>
        <w:t>Zhotovitel je povinen minimalizovat prašnost, hluk a další dopady stavebních prací a respektovat, že práce probíhají v areálu objednatele. Konkrétní provozní omezení a režim vstupu budou koordinovány s technickým zástupcem objednatele.</w:t>
      </w:r>
    </w:p>
    <w:p w14:paraId="3AA831A7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lastRenderedPageBreak/>
        <w:t xml:space="preserve">6.4. </w:t>
      </w:r>
      <w:r w:rsidRPr="00467ADD">
        <w:rPr>
          <w:rFonts w:asciiTheme="majorHAnsi" w:hAnsiTheme="majorHAnsi" w:cstheme="majorHAnsi"/>
          <w:lang w:val="cs-CZ"/>
        </w:rPr>
        <w:t>Kontrolní dny se budou konat podle potřeby, zpravidla jednou týdně, pokud objednatel neurčí jinak. Zhotovitel zajistí účast odpovědné osoby.</w:t>
      </w:r>
    </w:p>
    <w:p w14:paraId="6185AA95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6.5. </w:t>
      </w:r>
      <w:r w:rsidRPr="00467ADD">
        <w:rPr>
          <w:rFonts w:asciiTheme="majorHAnsi" w:hAnsiTheme="majorHAnsi" w:cstheme="majorHAnsi"/>
          <w:lang w:val="cs-CZ"/>
        </w:rPr>
        <w:t>Zhotovitel vyzve objednatele ke kontrole částí díla, které mají být zakryty nebo se stanou nepřístupnými, nejméně 2 pracovní dny předem. Pokud tuto povinnost nesplní, umožní jejich dodatečnou kontrolu na vlastní náklady.</w:t>
      </w:r>
    </w:p>
    <w:p w14:paraId="5FEE0AF1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6.6. </w:t>
      </w:r>
      <w:r w:rsidRPr="00467ADD">
        <w:rPr>
          <w:rFonts w:asciiTheme="majorHAnsi" w:hAnsiTheme="majorHAnsi" w:cstheme="majorHAnsi"/>
          <w:lang w:val="cs-CZ"/>
        </w:rPr>
        <w:t>Zhotovitel povede stavební deník nebo jiný průkazný denní záznam o průběhu prací, pokud to odpovídá povaze a rozsahu díla, a umožní objednateli do něj nahlížet.</w:t>
      </w:r>
    </w:p>
    <w:p w14:paraId="4A26A035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6.7. </w:t>
      </w:r>
      <w:r w:rsidRPr="00467ADD">
        <w:rPr>
          <w:rFonts w:asciiTheme="majorHAnsi" w:hAnsiTheme="majorHAnsi" w:cstheme="majorHAnsi"/>
          <w:lang w:val="cs-CZ"/>
        </w:rPr>
        <w:t>Objednatel umožní zhotoviteli přiměřené napojení na elektrickou energii a vodu v místě plnění, pokud je to technicky možné. Zhotovitel je povinen s médii hospodařit účelně.</w:t>
      </w:r>
    </w:p>
    <w:p w14:paraId="46DCF73B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7. Odpovědnost, pojištění a odpady</w:t>
      </w:r>
    </w:p>
    <w:p w14:paraId="26057471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7.1. </w:t>
      </w:r>
      <w:r w:rsidRPr="00467ADD">
        <w:rPr>
          <w:rFonts w:asciiTheme="majorHAnsi" w:hAnsiTheme="majorHAnsi" w:cstheme="majorHAnsi"/>
          <w:lang w:val="cs-CZ"/>
        </w:rPr>
        <w:t>Zhotovitel odpovídá za škodu způsobenou objednateli nebo třetím osobám v souvislosti s prováděním díla a je povinen ji bez zbytečného odkladu odstranit nebo nahradit.</w:t>
      </w:r>
    </w:p>
    <w:p w14:paraId="3A50DD01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7.2. </w:t>
      </w:r>
      <w:r w:rsidRPr="00467ADD">
        <w:rPr>
          <w:rFonts w:asciiTheme="majorHAnsi" w:hAnsiTheme="majorHAnsi" w:cstheme="majorHAnsi"/>
          <w:lang w:val="cs-CZ"/>
        </w:rPr>
        <w:t>Zhotovitel bude po celou dobu realizace udržovat pojištění odpovědnosti za škodu způsobenou při podnikatelské činnosti s limitem pojistného plnění nejméně 3 000 000 Kč. Na požádání objednatele předloží doklad o platném pojištění.</w:t>
      </w:r>
    </w:p>
    <w:p w14:paraId="4B3B53EB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7.3. </w:t>
      </w:r>
      <w:r w:rsidRPr="00467ADD">
        <w:rPr>
          <w:rFonts w:asciiTheme="majorHAnsi" w:hAnsiTheme="majorHAnsi" w:cstheme="majorHAnsi"/>
          <w:lang w:val="cs-CZ"/>
        </w:rPr>
        <w:t>Původcem odpadů vzniklých při provádění díla je zhotovitel. Zhotovitel zajistí nakládání s odpady podle zákona č. 541/2020 Sb., o odpadech, a při předání díla doloží na vyžádání objednatele způsob jejich předání oprávněné osobě.</w:t>
      </w:r>
    </w:p>
    <w:p w14:paraId="3E0F2F12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8. Předání a převzetí díla</w:t>
      </w:r>
    </w:p>
    <w:p w14:paraId="678D9111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8.1. </w:t>
      </w:r>
      <w:r w:rsidRPr="00467ADD">
        <w:rPr>
          <w:rFonts w:asciiTheme="majorHAnsi" w:hAnsiTheme="majorHAnsi" w:cstheme="majorHAnsi"/>
          <w:lang w:val="cs-CZ"/>
        </w:rPr>
        <w:t>Zhotovitel písemně vyzve objednatele k převzetí díla nejméně 3 pracovní dny před navrženým termínem předání.</w:t>
      </w:r>
    </w:p>
    <w:p w14:paraId="3D03169D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8.2. </w:t>
      </w:r>
      <w:r w:rsidRPr="00467ADD">
        <w:rPr>
          <w:rFonts w:asciiTheme="majorHAnsi" w:hAnsiTheme="majorHAnsi" w:cstheme="majorHAnsi"/>
          <w:lang w:val="cs-CZ"/>
        </w:rPr>
        <w:t>Dílo je způsobilé k předání, je-li dokončeno v rozsahu této smlouvy, uklizeno a lze je řádně a bezpečně užívat. Při předání zhotovitel předá zejména doklady o použitých výrobcích a materiálech, záruční listy, prohlášení o shodě, revize a zkoušky, doklady o likvidaci odpadů, případnou dokumentaci skutečného provedení a fotodokumentaci, pokud jsou pro dané práce relevantní.</w:t>
      </w:r>
    </w:p>
    <w:p w14:paraId="3A874BEB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8.3. </w:t>
      </w:r>
      <w:r w:rsidRPr="00467ADD">
        <w:rPr>
          <w:rFonts w:asciiTheme="majorHAnsi" w:hAnsiTheme="majorHAnsi" w:cstheme="majorHAnsi"/>
          <w:lang w:val="cs-CZ"/>
        </w:rPr>
        <w:t>O předání a převzetí bude sepsán protokol podepsaný oběma stranami. V protokolu budou uvedeny případné vady a nedodělky a lhůty k jejich odstranění.</w:t>
      </w:r>
    </w:p>
    <w:p w14:paraId="737849C3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8.4. </w:t>
      </w:r>
      <w:r w:rsidRPr="00467ADD">
        <w:rPr>
          <w:rFonts w:asciiTheme="majorHAnsi" w:hAnsiTheme="majorHAnsi" w:cstheme="majorHAnsi"/>
          <w:lang w:val="cs-CZ"/>
        </w:rPr>
        <w:t>Objednatel může převzít dílo i s drobnými vadami a nedodělky, které samy o sobě ani ve spojení s jinými nebrání řádnému a bezpečnému užívání díla. Tím není dotčeno právo objednatele požadovat jejich odstranění.</w:t>
      </w:r>
    </w:p>
    <w:p w14:paraId="68B2C469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9. Záruka a vady díla</w:t>
      </w:r>
    </w:p>
    <w:p w14:paraId="2D25D2AD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9.1. </w:t>
      </w:r>
      <w:r w:rsidRPr="00467ADD">
        <w:rPr>
          <w:rFonts w:asciiTheme="majorHAnsi" w:hAnsiTheme="majorHAnsi" w:cstheme="majorHAnsi"/>
          <w:lang w:val="cs-CZ"/>
        </w:rPr>
        <w:t>Zhotovitel poskytuje na dílo záruku za jakost v délce 60 měsíců. Záruční doba běží ode dne protokolárního převzetí díla; u části díla, na níž byla odstraňována záruční vada, běží záruční doba po dobu opravy a pokračuje po jejím dokončení.</w:t>
      </w:r>
    </w:p>
    <w:p w14:paraId="1F100B38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9.2. </w:t>
      </w:r>
      <w:r w:rsidRPr="00467ADD">
        <w:rPr>
          <w:rFonts w:asciiTheme="majorHAnsi" w:hAnsiTheme="majorHAnsi" w:cstheme="majorHAnsi"/>
          <w:lang w:val="cs-CZ"/>
        </w:rPr>
        <w:t>Objednatel oznámí zhotoviteli vadu bez zbytečného odkladu po jejím zjištění. Zhotovitel zahájí odstraňování běžné vady nejpozději do 5 pracovních dnů od oznámení a odstraní ji nejpozději do 14 kalendářních dnů, nebude-li z technologických důvodů písemně dohodnut jiný termín.</w:t>
      </w:r>
    </w:p>
    <w:p w14:paraId="458B2B0D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9.3. </w:t>
      </w:r>
      <w:r w:rsidRPr="00467ADD">
        <w:rPr>
          <w:rFonts w:asciiTheme="majorHAnsi" w:hAnsiTheme="majorHAnsi" w:cstheme="majorHAnsi"/>
          <w:lang w:val="cs-CZ"/>
        </w:rPr>
        <w:t>U vady, která brání užívání díla nebo hrozí vznikem škody, zahájí zhotovitel nápravu bezodkladně, nejpozději do 24 hodin od oznámení, je-li to objektivně možné.</w:t>
      </w:r>
    </w:p>
    <w:p w14:paraId="06FF650C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9.4. </w:t>
      </w:r>
      <w:r w:rsidRPr="00467ADD">
        <w:rPr>
          <w:rFonts w:asciiTheme="majorHAnsi" w:hAnsiTheme="majorHAnsi" w:cstheme="majorHAnsi"/>
          <w:lang w:val="cs-CZ"/>
        </w:rPr>
        <w:t>Pokud zhotovitel vadu neodstraní v dohodnutém termínu, je objednatel po předchozím upozornění oprávněn zajistit odstranění vady třetí osobou na náklady zhotovitele, aniž by tím byla dotčena ostatní práva objednatele.</w:t>
      </w:r>
    </w:p>
    <w:p w14:paraId="0ED4303D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10. Smluvní sankce</w:t>
      </w:r>
    </w:p>
    <w:p w14:paraId="7D4B5472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10.1. </w:t>
      </w:r>
      <w:r w:rsidRPr="00467ADD">
        <w:rPr>
          <w:rFonts w:asciiTheme="majorHAnsi" w:hAnsiTheme="majorHAnsi" w:cstheme="majorHAnsi"/>
          <w:lang w:val="cs-CZ"/>
        </w:rPr>
        <w:t>Při prodlení zhotovitele s řádným dokončením a předáním díla je objednatel oprávněn požadovat smluvní pokutu ve výši 0,05 % z ceny díla bez DPH za každý započatý kalendářní den prodlení.</w:t>
      </w:r>
    </w:p>
    <w:p w14:paraId="4DF393C5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10.2. </w:t>
      </w:r>
      <w:r w:rsidRPr="00467ADD">
        <w:rPr>
          <w:rFonts w:asciiTheme="majorHAnsi" w:hAnsiTheme="majorHAnsi" w:cstheme="majorHAnsi"/>
          <w:lang w:val="cs-CZ"/>
        </w:rPr>
        <w:t>Při prodlení zhotovitele s odstraněním vady nebo nedodělku ve sjednaném termínu je objednatel oprávněn požadovat smluvní pokutu ve výši 1 000 Kč za každý započatý kalendářní den prodlení a za každou jednotlivou vadu.</w:t>
      </w:r>
    </w:p>
    <w:p w14:paraId="1478DE3C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10.3. </w:t>
      </w:r>
      <w:r w:rsidRPr="00467ADD">
        <w:rPr>
          <w:rFonts w:asciiTheme="majorHAnsi" w:hAnsiTheme="majorHAnsi" w:cstheme="majorHAnsi"/>
          <w:lang w:val="cs-CZ"/>
        </w:rPr>
        <w:t>Při prodlení objednatele s úhradou řádně vystavené a splatné faktury má zhotovitel právo na zákonný úrok z prodlení.</w:t>
      </w:r>
    </w:p>
    <w:p w14:paraId="7BF26C53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10.4. </w:t>
      </w:r>
      <w:r w:rsidRPr="00467ADD">
        <w:rPr>
          <w:rFonts w:asciiTheme="majorHAnsi" w:hAnsiTheme="majorHAnsi" w:cstheme="majorHAnsi"/>
          <w:lang w:val="cs-CZ"/>
        </w:rPr>
        <w:t>Zaplacením smluvní pokuty není dotčeno právo na náhradu škody v rozsahu, v jakém není škoda smluvní pokutou kryta, ani povinnost splnit zajištěný závazek.</w:t>
      </w:r>
    </w:p>
    <w:p w14:paraId="1E32A5C3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lastRenderedPageBreak/>
        <w:t>11. Změny smlouvy a ukončení smlouvy</w:t>
      </w:r>
    </w:p>
    <w:p w14:paraId="180DFC30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11.1. </w:t>
      </w:r>
      <w:r w:rsidRPr="00467ADD">
        <w:rPr>
          <w:rFonts w:asciiTheme="majorHAnsi" w:hAnsiTheme="majorHAnsi" w:cstheme="majorHAnsi"/>
          <w:lang w:val="cs-CZ"/>
        </w:rPr>
        <w:t>Tuto smlouvu lze měnit nebo doplňovat pouze písemnými, vzestupně číslovanými dodatky podepsanými oprávněnými zástupci obou smluvních stran, nestanoví-li tato smlouva výslovně jinak.</w:t>
      </w:r>
    </w:p>
    <w:p w14:paraId="6B9088D0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11.2. </w:t>
      </w:r>
      <w:r w:rsidRPr="00467ADD">
        <w:rPr>
          <w:rFonts w:asciiTheme="majorHAnsi" w:hAnsiTheme="majorHAnsi" w:cstheme="majorHAnsi"/>
          <w:lang w:val="cs-CZ"/>
        </w:rPr>
        <w:t>Zhotovitel bere na vědomí, že změny rozsahu, ceny nebo doby plnění musí být současně v souladu s pravidly platnými pro změny závazků z veřejných zakázek.</w:t>
      </w:r>
    </w:p>
    <w:p w14:paraId="22DD896D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11.3. </w:t>
      </w:r>
      <w:r w:rsidRPr="00467ADD">
        <w:rPr>
          <w:rFonts w:asciiTheme="majorHAnsi" w:hAnsiTheme="majorHAnsi" w:cstheme="majorHAnsi"/>
          <w:lang w:val="cs-CZ"/>
        </w:rPr>
        <w:t>Objednatel je oprávněn odstoupit od smlouvy zejména tehdy, pokud zhotovitel přes písemnou výzvu závažně nebo opakovaně porušuje své povinnosti, provádí dílo v rozporu se smlouvou nebo je v prodlení, které zjevně ohrožuje řádné dokončení díla v termínu.</w:t>
      </w:r>
    </w:p>
    <w:p w14:paraId="27EDE9CC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11.4. </w:t>
      </w:r>
      <w:r w:rsidRPr="00467ADD">
        <w:rPr>
          <w:rFonts w:asciiTheme="majorHAnsi" w:hAnsiTheme="majorHAnsi" w:cstheme="majorHAnsi"/>
          <w:lang w:val="cs-CZ"/>
        </w:rPr>
        <w:t>Zhotovitel je oprávněn odstoupit od smlouvy v případech stanovených občanským zákoníkem, zejména při podstatném porušení povinností objednatele, pokud objednatel nezjedná nápravu ani v přiměřené písemně poskytnuté lhůtě.</w:t>
      </w:r>
    </w:p>
    <w:p w14:paraId="6D2F10B9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12. Závěrečná ustanovení</w:t>
      </w:r>
    </w:p>
    <w:p w14:paraId="41A16C56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12.1. </w:t>
      </w:r>
      <w:r w:rsidRPr="00467ADD">
        <w:rPr>
          <w:rFonts w:asciiTheme="majorHAnsi" w:hAnsiTheme="majorHAnsi" w:cstheme="majorHAnsi"/>
          <w:lang w:val="cs-CZ"/>
        </w:rPr>
        <w:t>Právní vztahy výslovně neupravené touto smlouvou se řídí zákonem č. 89/2012 Sb., občanský zákoník, a dalšími obecně závaznými právními předpisy České republiky.</w:t>
      </w:r>
    </w:p>
    <w:p w14:paraId="68C60511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12.2. </w:t>
      </w:r>
      <w:r w:rsidRPr="00467ADD">
        <w:rPr>
          <w:rFonts w:asciiTheme="majorHAnsi" w:hAnsiTheme="majorHAnsi" w:cstheme="majorHAnsi"/>
          <w:lang w:val="cs-CZ"/>
        </w:rPr>
        <w:t>Zhotovitel bere na vědomí, že objednatel je veřejným zadavatelem a může mít povinnost tuto smlouvu a související dokumenty zveřejnit podle právních předpisů. Podléhá-li smlouva povinnému uveřejnění v registru smluv, nabývá účinnosti dnem jejího uveřejnění; jinak dnem podpisu oběma smluvními stranami.</w:t>
      </w:r>
    </w:p>
    <w:p w14:paraId="0FBD579D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12.3. </w:t>
      </w:r>
      <w:r w:rsidRPr="00467ADD">
        <w:rPr>
          <w:rFonts w:asciiTheme="majorHAnsi" w:hAnsiTheme="majorHAnsi" w:cstheme="majorHAnsi"/>
          <w:lang w:val="cs-CZ"/>
        </w:rPr>
        <w:t>Smluvní strany souhlasí s uveřejněním smlouvy v rozsahu vyžadovaném právními předpisy. Za obchodní tajemství nelze označit údaje, které mají být podle právních předpisů zveřejněny.</w:t>
      </w:r>
    </w:p>
    <w:p w14:paraId="6DD6CDDE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12.4. </w:t>
      </w:r>
      <w:r w:rsidRPr="00467ADD">
        <w:rPr>
          <w:rFonts w:asciiTheme="majorHAnsi" w:hAnsiTheme="majorHAnsi" w:cstheme="majorHAnsi"/>
          <w:lang w:val="cs-CZ"/>
        </w:rPr>
        <w:t>Smlouva je vyhotovena elektronicky nebo ve dvou stejnopisech s platností originálu, z nichž každá smluvní strana obdrží jedno vyhotovení.</w:t>
      </w:r>
    </w:p>
    <w:p w14:paraId="64A4A173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12.5. </w:t>
      </w:r>
      <w:r w:rsidRPr="00467ADD">
        <w:rPr>
          <w:rFonts w:asciiTheme="majorHAnsi" w:hAnsiTheme="majorHAnsi" w:cstheme="majorHAnsi"/>
          <w:lang w:val="cs-CZ"/>
        </w:rPr>
        <w:t>Nedílnou součástí smlouvy jsou:</w:t>
      </w:r>
    </w:p>
    <w:p w14:paraId="1AD2B6E2" w14:textId="77777777" w:rsidR="00E139E0" w:rsidRPr="00467ADD" w:rsidRDefault="005B7D6F">
      <w:pPr>
        <w:pStyle w:val="Seznamsodrkami"/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lang w:val="cs-CZ"/>
        </w:rPr>
        <w:t>Příloha č. 1 - oceněný položkový rozpočet / výkaz výměr zhotovitele,</w:t>
      </w:r>
    </w:p>
    <w:p w14:paraId="20BECA7B" w14:textId="2B0B38CC" w:rsidR="00E139E0" w:rsidRPr="00467ADD" w:rsidRDefault="005B7D6F">
      <w:pPr>
        <w:pStyle w:val="Seznamsodrkami"/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lang w:val="cs-CZ"/>
        </w:rPr>
        <w:t xml:space="preserve">Příloha č. 2 - projektová </w:t>
      </w:r>
      <w:r w:rsidR="008F13F3" w:rsidRPr="00467ADD">
        <w:rPr>
          <w:rFonts w:asciiTheme="majorHAnsi" w:hAnsiTheme="majorHAnsi" w:cstheme="majorHAnsi"/>
          <w:lang w:val="cs-CZ"/>
        </w:rPr>
        <w:t>dokumentace – studie</w:t>
      </w:r>
      <w:r w:rsidRPr="00467ADD">
        <w:rPr>
          <w:rFonts w:asciiTheme="majorHAnsi" w:hAnsiTheme="majorHAnsi" w:cstheme="majorHAnsi"/>
          <w:lang w:val="cs-CZ"/>
        </w:rPr>
        <w:t>,</w:t>
      </w:r>
    </w:p>
    <w:p w14:paraId="5B572AD3" w14:textId="77777777" w:rsidR="00E139E0" w:rsidRPr="00467ADD" w:rsidRDefault="005B7D6F">
      <w:pPr>
        <w:rPr>
          <w:rFonts w:asciiTheme="majorHAnsi" w:hAnsiTheme="majorHAnsi" w:cstheme="majorHAnsi"/>
          <w:lang w:val="cs-CZ"/>
        </w:rPr>
      </w:pPr>
      <w:r w:rsidRPr="00467ADD">
        <w:rPr>
          <w:rFonts w:asciiTheme="majorHAnsi" w:hAnsiTheme="majorHAnsi" w:cstheme="majorHAnsi"/>
          <w:b/>
          <w:lang w:val="cs-CZ"/>
        </w:rPr>
        <w:t xml:space="preserve">12.6. </w:t>
      </w:r>
      <w:r w:rsidRPr="00467ADD">
        <w:rPr>
          <w:rFonts w:asciiTheme="majorHAnsi" w:hAnsiTheme="majorHAnsi" w:cstheme="majorHAnsi"/>
          <w:lang w:val="cs-CZ"/>
        </w:rPr>
        <w:t>Smluvní strany prohlašují, že si smlouvu přečetly, jejímu obsahu rozumějí, souhlasí s ním a uzavírají ji svobodně a vážně.</w:t>
      </w:r>
    </w:p>
    <w:p w14:paraId="3A12C249" w14:textId="77777777" w:rsidR="00E139E0" w:rsidRPr="00467ADD" w:rsidRDefault="005B7D6F">
      <w:pPr>
        <w:pStyle w:val="Nadpis1"/>
        <w:rPr>
          <w:rFonts w:cstheme="majorHAnsi"/>
          <w:lang w:val="cs-CZ"/>
        </w:rPr>
      </w:pPr>
      <w:r w:rsidRPr="00467ADD">
        <w:rPr>
          <w:rFonts w:cstheme="majorHAnsi"/>
          <w:lang w:val="cs-CZ"/>
        </w:rPr>
        <w:t>13. Podpisy smluvních stran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5011"/>
      </w:tblGrid>
      <w:tr w:rsidR="00E139E0" w:rsidRPr="00467ADD" w14:paraId="0F17E53A" w14:textId="77777777">
        <w:trPr>
          <w:jc w:val="center"/>
        </w:trPr>
        <w:tc>
          <w:tcPr>
            <w:tcW w:w="5011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B437FE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color w:val="1F4E79"/>
                <w:sz w:val="19"/>
                <w:lang w:val="cs-CZ"/>
              </w:rPr>
              <w:t>Za objednatele</w:t>
            </w:r>
          </w:p>
        </w:tc>
        <w:tc>
          <w:tcPr>
            <w:tcW w:w="5011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D5046F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b/>
                <w:color w:val="1F4E79"/>
                <w:sz w:val="19"/>
                <w:lang w:val="cs-CZ"/>
              </w:rPr>
              <w:t>Za zhotovitele</w:t>
            </w:r>
          </w:p>
        </w:tc>
      </w:tr>
      <w:tr w:rsidR="00E139E0" w:rsidRPr="00467ADD" w14:paraId="5E5DFED1" w14:textId="77777777">
        <w:trPr>
          <w:jc w:val="center"/>
        </w:trPr>
        <w:tc>
          <w:tcPr>
            <w:tcW w:w="50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C19FD0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t>V Jevíčku dne: ........................</w:t>
            </w:r>
          </w:p>
        </w:tc>
        <w:tc>
          <w:tcPr>
            <w:tcW w:w="50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1CBBCF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t>V ........................ dne: ........................</w:t>
            </w:r>
          </w:p>
        </w:tc>
      </w:tr>
      <w:tr w:rsidR="00E139E0" w:rsidRPr="00467ADD" w14:paraId="00D4D995" w14:textId="77777777">
        <w:trPr>
          <w:jc w:val="center"/>
        </w:trPr>
        <w:tc>
          <w:tcPr>
            <w:tcW w:w="50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057343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</w: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  <w:t>........................................................</w:t>
            </w: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  <w:t>Bc. Naděžda Ivkovičová, MBA</w:t>
            </w: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  <w:t>ředitelka</w:t>
            </w:r>
          </w:p>
        </w:tc>
        <w:tc>
          <w:tcPr>
            <w:tcW w:w="50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23BB4B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</w: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  <w:t>........................................................</w:t>
            </w: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br/>
              <w:t>jméno a funkce oprávněné osoby</w:t>
            </w:r>
          </w:p>
        </w:tc>
      </w:tr>
      <w:tr w:rsidR="00E139E0" w:rsidRPr="00467ADD" w14:paraId="2C277D16" w14:textId="77777777">
        <w:trPr>
          <w:jc w:val="center"/>
        </w:trPr>
        <w:tc>
          <w:tcPr>
            <w:tcW w:w="50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ABD87D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t>Odborný léčebný ústav Jevíčko</w:t>
            </w:r>
          </w:p>
        </w:tc>
        <w:tc>
          <w:tcPr>
            <w:tcW w:w="50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9CDF18" w14:textId="77777777" w:rsidR="00E139E0" w:rsidRPr="00467ADD" w:rsidRDefault="005B7D6F">
            <w:pPr>
              <w:spacing w:after="0" w:line="240" w:lineRule="auto"/>
              <w:rPr>
                <w:rFonts w:asciiTheme="majorHAnsi" w:hAnsiTheme="majorHAnsi" w:cstheme="majorHAnsi"/>
                <w:lang w:val="cs-CZ"/>
              </w:rPr>
            </w:pPr>
            <w:r w:rsidRPr="00467ADD">
              <w:rPr>
                <w:rFonts w:asciiTheme="majorHAnsi" w:hAnsiTheme="majorHAnsi" w:cstheme="majorHAnsi"/>
                <w:sz w:val="19"/>
                <w:lang w:val="cs-CZ"/>
              </w:rPr>
              <w:t>........................................................</w:t>
            </w:r>
          </w:p>
        </w:tc>
      </w:tr>
    </w:tbl>
    <w:p w14:paraId="01F68CAA" w14:textId="77777777" w:rsidR="00C73C77" w:rsidRPr="00467ADD" w:rsidRDefault="00C73C77">
      <w:pPr>
        <w:rPr>
          <w:rFonts w:asciiTheme="majorHAnsi" w:hAnsiTheme="majorHAnsi" w:cstheme="majorHAnsi"/>
          <w:lang w:val="cs-CZ"/>
        </w:rPr>
      </w:pPr>
    </w:p>
    <w:sectPr w:rsidR="00C73C77" w:rsidRPr="00467ADD" w:rsidSect="00467ADD">
      <w:footerReference w:type="default" r:id="rId8"/>
      <w:headerReference w:type="first" r:id="rId9"/>
      <w:pgSz w:w="12240" w:h="15840"/>
      <w:pgMar w:top="893" w:right="1037" w:bottom="893" w:left="103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31339" w14:textId="77777777" w:rsidR="00DC0EA2" w:rsidRDefault="00DC0EA2">
      <w:pPr>
        <w:spacing w:after="0" w:line="240" w:lineRule="auto"/>
      </w:pPr>
      <w:r>
        <w:separator/>
      </w:r>
    </w:p>
  </w:endnote>
  <w:endnote w:type="continuationSeparator" w:id="0">
    <w:p w14:paraId="3B65C51F" w14:textId="77777777" w:rsidR="00DC0EA2" w:rsidRDefault="00DC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A99E" w14:textId="7686929A" w:rsidR="00E139E0" w:rsidRPr="008F13F3" w:rsidRDefault="005B7D6F">
    <w:pPr>
      <w:pStyle w:val="Zpat"/>
      <w:jc w:val="center"/>
      <w:rPr>
        <w:lang w:val="cs-CZ"/>
      </w:rPr>
    </w:pPr>
    <w:r w:rsidRPr="008F13F3">
      <w:rPr>
        <w:i/>
        <w:sz w:val="15"/>
        <w:lang w:val="cs-CZ"/>
      </w:rPr>
      <w:t xml:space="preserve">Odborný léčebný ústav Jevíčko | Návrh smlouvy o </w:t>
    </w:r>
    <w:r w:rsidR="008F13F3" w:rsidRPr="008F13F3">
      <w:rPr>
        <w:i/>
        <w:sz w:val="15"/>
        <w:lang w:val="cs-CZ"/>
      </w:rPr>
      <w:t>dílo – oprava</w:t>
    </w:r>
    <w:r w:rsidRPr="008F13F3">
      <w:rPr>
        <w:i/>
        <w:sz w:val="15"/>
        <w:lang w:val="cs-CZ"/>
      </w:rPr>
      <w:t xml:space="preserve"> nájemního bytu č. p. 510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3225" w14:textId="77777777" w:rsidR="00DC0EA2" w:rsidRDefault="00DC0EA2">
      <w:pPr>
        <w:spacing w:after="0" w:line="240" w:lineRule="auto"/>
      </w:pPr>
      <w:r>
        <w:separator/>
      </w:r>
    </w:p>
  </w:footnote>
  <w:footnote w:type="continuationSeparator" w:id="0">
    <w:p w14:paraId="268750D4" w14:textId="77777777" w:rsidR="00DC0EA2" w:rsidRDefault="00DC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A189A" w14:textId="77777777" w:rsidR="00467ADD" w:rsidRPr="001D79A1" w:rsidRDefault="00467ADD" w:rsidP="00467ADD">
    <w:pPr>
      <w:pStyle w:val="Zhlav"/>
      <w:pBdr>
        <w:bottom w:val="single" w:sz="6" w:space="2" w:color="auto"/>
      </w:pBdr>
      <w:ind w:firstLine="1416"/>
      <w:rPr>
        <w:rFonts w:cs="Calibri"/>
        <w:i/>
        <w:iCs/>
        <w:lang w:val="cs-CZ"/>
      </w:rPr>
    </w:pPr>
    <w:r w:rsidRPr="001D79A1">
      <w:rPr>
        <w:noProof/>
        <w:lang w:val="cs-CZ"/>
      </w:rPr>
      <w:drawing>
        <wp:anchor distT="0" distB="0" distL="114300" distR="114300" simplePos="0" relativeHeight="251659264" behindDoc="0" locked="0" layoutInCell="1" allowOverlap="1" wp14:anchorId="41EEBF7C" wp14:editId="7F34D554">
          <wp:simplePos x="0" y="0"/>
          <wp:positionH relativeFrom="margin">
            <wp:posOffset>-212725</wp:posOffset>
          </wp:positionH>
          <wp:positionV relativeFrom="margin">
            <wp:posOffset>-728980</wp:posOffset>
          </wp:positionV>
          <wp:extent cx="801370" cy="68643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79A1">
      <w:rPr>
        <w:rFonts w:cs="Calibri"/>
        <w:i/>
        <w:iCs/>
        <w:lang w:val="cs-CZ"/>
      </w:rPr>
      <w:t>Odborný léčebný ústav Jevíčko, 569 43 Jevíčko</w:t>
    </w:r>
  </w:p>
  <w:p w14:paraId="4125AF2B" w14:textId="77777777" w:rsidR="00467ADD" w:rsidRDefault="00467A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1675371">
    <w:abstractNumId w:val="8"/>
  </w:num>
  <w:num w:numId="2" w16cid:durableId="1945069507">
    <w:abstractNumId w:val="6"/>
  </w:num>
  <w:num w:numId="3" w16cid:durableId="744494534">
    <w:abstractNumId w:val="5"/>
  </w:num>
  <w:num w:numId="4" w16cid:durableId="1197083988">
    <w:abstractNumId w:val="4"/>
  </w:num>
  <w:num w:numId="5" w16cid:durableId="2115051615">
    <w:abstractNumId w:val="7"/>
  </w:num>
  <w:num w:numId="6" w16cid:durableId="448203761">
    <w:abstractNumId w:val="3"/>
  </w:num>
  <w:num w:numId="7" w16cid:durableId="1598903299">
    <w:abstractNumId w:val="2"/>
  </w:num>
  <w:num w:numId="8" w16cid:durableId="125321857">
    <w:abstractNumId w:val="1"/>
  </w:num>
  <w:num w:numId="9" w16cid:durableId="111235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AAF"/>
    <w:rsid w:val="0015074B"/>
    <w:rsid w:val="0029639D"/>
    <w:rsid w:val="002A30AF"/>
    <w:rsid w:val="00326F90"/>
    <w:rsid w:val="00467ADD"/>
    <w:rsid w:val="00511167"/>
    <w:rsid w:val="005B7D6F"/>
    <w:rsid w:val="0086542E"/>
    <w:rsid w:val="008F13F3"/>
    <w:rsid w:val="00AA1D8D"/>
    <w:rsid w:val="00B47730"/>
    <w:rsid w:val="00C73C77"/>
    <w:rsid w:val="00CB0664"/>
    <w:rsid w:val="00DC0EA2"/>
    <w:rsid w:val="00E139E0"/>
    <w:rsid w:val="00F908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280CB"/>
  <w14:defaultImageDpi w14:val="300"/>
  <w15:docId w15:val="{92B5AC1E-4D41-4887-9E5D-D2B1283D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52" w:lineRule="auto"/>
    </w:pPr>
    <w:rPr>
      <w:rFonts w:ascii="Aptos" w:hAnsi="Apto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25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67A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7AD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7ADD"/>
    <w:rPr>
      <w:rFonts w:ascii="Aptos" w:hAnsi="Aptos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7A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7ADD"/>
    <w:rPr>
      <w:rFonts w:ascii="Aptos" w:hAnsi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1811</Words>
  <Characters>10690</Characters>
  <Application>Microsoft Office Word</Application>
  <DocSecurity>0</DocSecurity>
  <Lines>89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 smlouvy o dílo - oprava nájemního bytu č. p. 510</vt:lpstr>
      <vt:lpstr/>
    </vt:vector>
  </TitlesOfParts>
  <Manager/>
  <Company/>
  <LinksUpToDate>false</LinksUpToDate>
  <CharactersWithSpaces>12477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smlouvy o dílo - oprava nájemního bytu č. p. 510</dc:title>
  <dc:subject>Veřejná zakázka malého rozsahu</dc:subject>
  <dc:creator>Bc. Ivkovičová Naděžda</dc:creator>
  <cp:keywords/>
  <cp:lastModifiedBy>Ivkovičová Naděžda, Bc., MBA</cp:lastModifiedBy>
  <cp:revision>4</cp:revision>
  <dcterms:created xsi:type="dcterms:W3CDTF">2026-08-07T07:41:00Z</dcterms:created>
  <dcterms:modified xsi:type="dcterms:W3CDTF">2026-08-07T08:07:00Z</dcterms:modified>
  <cp:category/>
</cp:coreProperties>
</file>